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8C8F" w14:textId="0E33B0F4" w:rsidR="0020615D" w:rsidRDefault="0068587C" w:rsidP="005A285D">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8FA6810">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40F0C">
        <w:rPr>
          <w:b/>
          <w:bCs/>
          <w:u w:val="single"/>
        </w:rPr>
        <w:t>5</w:t>
      </w:r>
      <w:r w:rsidR="0020615D">
        <w:rPr>
          <w:b/>
          <w:bCs/>
          <w:u w:val="single"/>
        </w:rPr>
        <w:t xml:space="preserve">- </w:t>
      </w:r>
      <w:r w:rsidR="00CC1723">
        <w:rPr>
          <w:b/>
          <w:bCs/>
          <w:u w:val="single"/>
        </w:rPr>
        <w:t xml:space="preserve">Jesus </w:t>
      </w:r>
      <w:r w:rsidR="007369B3">
        <w:rPr>
          <w:b/>
          <w:bCs/>
          <w:u w:val="single"/>
        </w:rPr>
        <w:t xml:space="preserve">&amp; </w:t>
      </w:r>
      <w:r w:rsidR="00CC1723">
        <w:rPr>
          <w:b/>
          <w:bCs/>
          <w:u w:val="single"/>
        </w:rPr>
        <w:t>Nicodemus</w:t>
      </w:r>
      <w:r w:rsidR="007369B3">
        <w:rPr>
          <w:b/>
          <w:bCs/>
          <w:u w:val="single"/>
        </w:rPr>
        <w:t>/</w:t>
      </w:r>
      <w:r w:rsidR="00CC1723">
        <w:rPr>
          <w:b/>
          <w:bCs/>
          <w:u w:val="single"/>
        </w:rPr>
        <w:t xml:space="preserve">John </w:t>
      </w:r>
      <w:r w:rsidR="007369B3">
        <w:rPr>
          <w:b/>
          <w:bCs/>
          <w:u w:val="single"/>
        </w:rPr>
        <w:t xml:space="preserve">in prison/Samaritan lady  </w:t>
      </w:r>
    </w:p>
    <w:p w14:paraId="72F7D528" w14:textId="454D663E" w:rsidR="00CC1723" w:rsidRDefault="00CC1723" w:rsidP="005A285D">
      <w:pPr>
        <w:tabs>
          <w:tab w:val="left" w:pos="4680"/>
        </w:tabs>
        <w:jc w:val="center"/>
        <w:rPr>
          <w:b/>
          <w:bCs/>
        </w:rPr>
      </w:pPr>
      <w:r w:rsidRPr="00CC1723">
        <w:rPr>
          <w:b/>
          <w:bCs/>
        </w:rPr>
        <w:t>John 3</w:t>
      </w:r>
      <w:r w:rsidR="005A5708">
        <w:rPr>
          <w:b/>
          <w:bCs/>
        </w:rPr>
        <w:t>:1-36</w:t>
      </w:r>
    </w:p>
    <w:p w14:paraId="3D893582" w14:textId="2AD22493" w:rsidR="005A5708" w:rsidRDefault="005A5708" w:rsidP="005A285D">
      <w:pPr>
        <w:tabs>
          <w:tab w:val="left" w:pos="4680"/>
        </w:tabs>
        <w:jc w:val="center"/>
        <w:rPr>
          <w:b/>
          <w:bCs/>
        </w:rPr>
      </w:pPr>
      <w:r>
        <w:rPr>
          <w:b/>
          <w:bCs/>
        </w:rPr>
        <w:t>Jesus with Nicodemus</w:t>
      </w:r>
    </w:p>
    <w:p w14:paraId="0703F663" w14:textId="4F28D5C5" w:rsidR="00CC1723" w:rsidRPr="00CC1723" w:rsidRDefault="00CC1723" w:rsidP="00CC1723">
      <w:pPr>
        <w:tabs>
          <w:tab w:val="left" w:pos="4680"/>
        </w:tabs>
      </w:pPr>
      <w:r w:rsidRPr="005A5708">
        <w:rPr>
          <w:b/>
          <w:bCs/>
          <w:highlight w:val="lightGray"/>
        </w:rPr>
        <w:t>Joh 3:1</w:t>
      </w:r>
      <w:r w:rsidR="005A5708" w:rsidRPr="005A5708">
        <w:rPr>
          <w:b/>
          <w:bCs/>
          <w:highlight w:val="lightGray"/>
        </w:rPr>
        <w:t>-</w:t>
      </w:r>
      <w:r w:rsidR="00B36694" w:rsidRPr="00B36694">
        <w:rPr>
          <w:b/>
          <w:bCs/>
          <w:highlight w:val="lightGray"/>
        </w:rPr>
        <w:t>6,</w:t>
      </w:r>
      <w:r w:rsidR="005A5708" w:rsidRPr="00B36694">
        <w:rPr>
          <w:b/>
          <w:bCs/>
          <w:highlight w:val="lightGray"/>
        </w:rPr>
        <w:t>1</w:t>
      </w:r>
      <w:r w:rsidR="00B36694" w:rsidRPr="00B36694">
        <w:rPr>
          <w:b/>
          <w:bCs/>
          <w:highlight w:val="lightGray"/>
        </w:rPr>
        <w:t>4-21</w:t>
      </w:r>
      <w:r w:rsidR="005A5708">
        <w:t xml:space="preserve"> </w:t>
      </w:r>
      <w:r>
        <w:t xml:space="preserve">There was a man of the Pharisees, named </w:t>
      </w:r>
      <w:r w:rsidRPr="005A5708">
        <w:rPr>
          <w:b/>
          <w:bCs/>
          <w:u w:val="single"/>
        </w:rPr>
        <w:t>Nicodemus</w:t>
      </w:r>
      <w:r>
        <w:t xml:space="preserve">, a ruler of the Jews: 2 </w:t>
      </w:r>
      <w:r w:rsidRPr="005A5708">
        <w:rPr>
          <w:b/>
          <w:bCs/>
          <w:u w:val="single"/>
        </w:rPr>
        <w:t>The same came to Jesus by night</w:t>
      </w:r>
      <w:r>
        <w:t xml:space="preserve">, and said unto him, Rabbi, </w:t>
      </w:r>
      <w:r w:rsidRPr="005A5708">
        <w:rPr>
          <w:b/>
          <w:bCs/>
          <w:u w:val="single"/>
        </w:rPr>
        <w:t xml:space="preserve">we know that thou art a teacher come from God: for no man can do these miracles that thou </w:t>
      </w:r>
      <w:proofErr w:type="spellStart"/>
      <w:r w:rsidRPr="005A5708">
        <w:rPr>
          <w:b/>
          <w:bCs/>
          <w:u w:val="single"/>
        </w:rPr>
        <w:t>doest</w:t>
      </w:r>
      <w:proofErr w:type="spellEnd"/>
      <w:r w:rsidRPr="005A5708">
        <w:rPr>
          <w:b/>
          <w:bCs/>
          <w:u w:val="single"/>
        </w:rPr>
        <w:t>, except God be with him</w:t>
      </w:r>
      <w:r>
        <w:t xml:space="preserve">. 3 Jesus answered and said unto him, </w:t>
      </w:r>
      <w:r w:rsidRPr="005A5708">
        <w:rPr>
          <w:b/>
          <w:bCs/>
          <w:u w:val="single"/>
        </w:rPr>
        <w:t xml:space="preserve">Verily, verily, I say unto thee, </w:t>
      </w:r>
      <w:proofErr w:type="gramStart"/>
      <w:r w:rsidRPr="005A5708">
        <w:rPr>
          <w:b/>
          <w:bCs/>
          <w:u w:val="single"/>
        </w:rPr>
        <w:t>Except</w:t>
      </w:r>
      <w:proofErr w:type="gramEnd"/>
      <w:r w:rsidRPr="005A5708">
        <w:rPr>
          <w:b/>
          <w:bCs/>
          <w:u w:val="single"/>
        </w:rPr>
        <w:t xml:space="preserve"> a man be born again, he cannot see the kingdom of God</w:t>
      </w:r>
      <w:r>
        <w:t xml:space="preserve">. 4 Nicodemus saith unto him, </w:t>
      </w:r>
      <w:proofErr w:type="gramStart"/>
      <w:r>
        <w:t>How</w:t>
      </w:r>
      <w:proofErr w:type="gramEnd"/>
      <w:r>
        <w:t xml:space="preserve"> can a man be born when he is old? can he enter the second time into his mother's womb, and be born? 5 Jesus answered, </w:t>
      </w:r>
      <w:r w:rsidRPr="005A5708">
        <w:rPr>
          <w:b/>
          <w:bCs/>
          <w:u w:val="single"/>
        </w:rPr>
        <w:t xml:space="preserve">Verily, verily, I say unto thee, </w:t>
      </w:r>
      <w:proofErr w:type="gramStart"/>
      <w:r w:rsidRPr="005A5708">
        <w:rPr>
          <w:b/>
          <w:bCs/>
          <w:u w:val="single"/>
        </w:rPr>
        <w:t>Except</w:t>
      </w:r>
      <w:proofErr w:type="gramEnd"/>
      <w:r w:rsidRPr="005A5708">
        <w:rPr>
          <w:b/>
          <w:bCs/>
          <w:u w:val="single"/>
        </w:rPr>
        <w:t xml:space="preserve"> a man be born of water and of the Spirit, he cannot enter into the kingdom of God. 6 That which is born of the flesh is flesh; and that which is born of the Spirit is spirit</w:t>
      </w:r>
      <w:r>
        <w:t xml:space="preserve">. </w:t>
      </w:r>
      <w:r w:rsidR="005A5708">
        <w:t>…</w:t>
      </w:r>
      <w:proofErr w:type="gramStart"/>
      <w:r w:rsidR="005A5708">
        <w:t>…..</w:t>
      </w:r>
      <w:proofErr w:type="gramEnd"/>
      <w:r w:rsidRPr="005A5708">
        <w:rPr>
          <w:b/>
          <w:bCs/>
          <w:u w:val="single"/>
        </w:rPr>
        <w:t>14 And as Moses lifted up the serpent in the wilderness, even so must the Son of man be lifted up</w:t>
      </w:r>
      <w:r>
        <w:t xml:space="preserve">: 15 That whosoever believeth in him should not perish, but have eternal life. 16 For God so loved the world, that he gave his only begotten Son, that whosoever believeth in him should not perish, but have everlasting life. 17 For God sent not his Son into the world to condemn the world; but that the world through him might be saved. 18 He that believeth on him is not condemned: but he that believeth not is condemned already, because he hath not believed in the name of the only begotten Son of God. 19 And this is the condemnation, that light is come into the world, and men loved darkness rather than light, because their deeds were evil. 20 For </w:t>
      </w:r>
      <w:proofErr w:type="gramStart"/>
      <w:r>
        <w:t>every one</w:t>
      </w:r>
      <w:proofErr w:type="gramEnd"/>
      <w:r>
        <w:t xml:space="preserve"> that doeth evil </w:t>
      </w:r>
      <w:proofErr w:type="spellStart"/>
      <w:r>
        <w:t>hateth</w:t>
      </w:r>
      <w:proofErr w:type="spellEnd"/>
      <w:r>
        <w:t xml:space="preserve"> the light, neither cometh to the light, lest his deeds should be reproved. 21 But he that doeth truth cometh to the light, that his deeds may be made manifest, that they are wrought in God.</w:t>
      </w:r>
    </w:p>
    <w:p w14:paraId="7A139126" w14:textId="1928C8BA" w:rsidR="00B36694" w:rsidRPr="00B36694" w:rsidRDefault="00B36694" w:rsidP="00B36694">
      <w:pPr>
        <w:tabs>
          <w:tab w:val="left" w:pos="4680"/>
        </w:tabs>
        <w:jc w:val="center"/>
        <w:rPr>
          <w:b/>
          <w:bCs/>
        </w:rPr>
      </w:pPr>
      <w:r w:rsidRPr="00B36694">
        <w:rPr>
          <w:b/>
          <w:bCs/>
        </w:rPr>
        <w:t>Last</w:t>
      </w:r>
      <w:r>
        <w:rPr>
          <w:b/>
          <w:bCs/>
        </w:rPr>
        <w:t xml:space="preserve"> recorded words of John as a free man (</w:t>
      </w:r>
      <w:r w:rsidR="00C50677">
        <w:rPr>
          <w:b/>
          <w:bCs/>
        </w:rPr>
        <w:t>3:27-36)</w:t>
      </w:r>
    </w:p>
    <w:p w14:paraId="48FC1069" w14:textId="525AB2FE" w:rsidR="00CC1723" w:rsidRDefault="005A5708" w:rsidP="00B36694">
      <w:pPr>
        <w:tabs>
          <w:tab w:val="left" w:pos="4680"/>
        </w:tabs>
      </w:pPr>
      <w:r w:rsidRPr="00B36694">
        <w:rPr>
          <w:b/>
          <w:bCs/>
          <w:highlight w:val="lightGray"/>
        </w:rPr>
        <w:t>Joh 3:22</w:t>
      </w:r>
      <w:r w:rsidR="00B36694" w:rsidRPr="00B36694">
        <w:rPr>
          <w:b/>
          <w:bCs/>
          <w:highlight w:val="lightGray"/>
        </w:rPr>
        <w:t>-29</w:t>
      </w:r>
      <w:r w:rsidRPr="005A5708">
        <w:t xml:space="preserve"> </w:t>
      </w:r>
      <w:r w:rsidRPr="005A5708">
        <w:rPr>
          <w:b/>
          <w:bCs/>
          <w:u w:val="single"/>
        </w:rPr>
        <w:t>After these things came Jesus and his disciples into the land of Judaea</w:t>
      </w:r>
      <w:r w:rsidRPr="005A5708">
        <w:t xml:space="preserve">; and there he tarried with </w:t>
      </w:r>
      <w:proofErr w:type="gramStart"/>
      <w:r w:rsidRPr="005A5708">
        <w:t>them, and</w:t>
      </w:r>
      <w:proofErr w:type="gramEnd"/>
      <w:r w:rsidRPr="005A5708">
        <w:t xml:space="preserve"> baptized.</w:t>
      </w:r>
      <w:r w:rsidR="00B36694" w:rsidRPr="00B36694">
        <w:t xml:space="preserve"> </w:t>
      </w:r>
      <w:r w:rsidR="00B36694">
        <w:t xml:space="preserve">23 And </w:t>
      </w:r>
      <w:r w:rsidR="00B36694" w:rsidRPr="00B36694">
        <w:rPr>
          <w:b/>
          <w:bCs/>
          <w:u w:val="single"/>
        </w:rPr>
        <w:t xml:space="preserve">John also was baptizing in </w:t>
      </w:r>
      <w:proofErr w:type="spellStart"/>
      <w:r w:rsidR="00B36694" w:rsidRPr="00B36694">
        <w:rPr>
          <w:b/>
          <w:bCs/>
          <w:u w:val="single"/>
        </w:rPr>
        <w:t>Aenon</w:t>
      </w:r>
      <w:proofErr w:type="spellEnd"/>
      <w:r w:rsidR="00B36694" w:rsidRPr="00B36694">
        <w:rPr>
          <w:b/>
          <w:bCs/>
          <w:u w:val="single"/>
        </w:rPr>
        <w:t xml:space="preserve"> near to Salim</w:t>
      </w:r>
      <w:r w:rsidR="00B36694">
        <w:t xml:space="preserve">, because there was much water there: and they </w:t>
      </w:r>
      <w:proofErr w:type="gramStart"/>
      <w:r w:rsidR="00B36694">
        <w:t>came, and</w:t>
      </w:r>
      <w:proofErr w:type="gramEnd"/>
      <w:r w:rsidR="00B36694">
        <w:t xml:space="preserve"> were baptized. 24 </w:t>
      </w:r>
      <w:r w:rsidR="00B36694" w:rsidRPr="00B36694">
        <w:rPr>
          <w:b/>
          <w:bCs/>
          <w:u w:val="single"/>
        </w:rPr>
        <w:t>For John was not yet cast into prison</w:t>
      </w:r>
      <w:r w:rsidR="00B36694">
        <w:t>. 25 Then there arose a question between some of John</w:t>
      </w:r>
      <w:r w:rsidR="00C50677">
        <w:t>’</w:t>
      </w:r>
      <w:r w:rsidR="00B36694">
        <w:t xml:space="preserve">s disciples and the Jews about purifying. 26 And they came unto John, and said unto him, </w:t>
      </w:r>
      <w:r w:rsidR="00B36694" w:rsidRPr="00B36694">
        <w:rPr>
          <w:b/>
          <w:bCs/>
          <w:u w:val="single"/>
        </w:rPr>
        <w:t xml:space="preserve">Rabbi, he that was with thee beyond Jordan, to whom thou barest witness, behold, the same </w:t>
      </w:r>
      <w:proofErr w:type="spellStart"/>
      <w:r w:rsidR="00B36694" w:rsidRPr="00B36694">
        <w:rPr>
          <w:b/>
          <w:bCs/>
          <w:u w:val="single"/>
        </w:rPr>
        <w:t>baptizeth</w:t>
      </w:r>
      <w:proofErr w:type="spellEnd"/>
      <w:r w:rsidR="00B36694" w:rsidRPr="00B36694">
        <w:rPr>
          <w:b/>
          <w:bCs/>
          <w:u w:val="single"/>
        </w:rPr>
        <w:t>, and all men come to him</w:t>
      </w:r>
      <w:r w:rsidR="00B36694">
        <w:t xml:space="preserve">. 27 John answered and said, A man can receive nothing, except it be given him from heaven. 28 </w:t>
      </w:r>
      <w:r w:rsidR="00B36694" w:rsidRPr="00B36694">
        <w:rPr>
          <w:b/>
          <w:bCs/>
          <w:u w:val="single"/>
        </w:rPr>
        <w:t>Ye yourselves bear me witness, that I said, I am not the Christ, but that I am sent before him</w:t>
      </w:r>
      <w:r w:rsidR="00B36694">
        <w:t xml:space="preserve">. 29 He that </w:t>
      </w:r>
      <w:r w:rsidR="00B36694" w:rsidRPr="00B36694">
        <w:rPr>
          <w:b/>
          <w:bCs/>
          <w:u w:val="single"/>
        </w:rPr>
        <w:t>hath the bride is the bridegroom</w:t>
      </w:r>
      <w:r w:rsidR="00B36694">
        <w:t xml:space="preserve">: but the </w:t>
      </w:r>
      <w:r w:rsidR="00B36694" w:rsidRPr="00B36694">
        <w:rPr>
          <w:b/>
          <w:bCs/>
          <w:u w:val="single"/>
        </w:rPr>
        <w:t>friend of the bridegroom</w:t>
      </w:r>
      <w:r w:rsidR="00B36694">
        <w:t xml:space="preserve">, which </w:t>
      </w:r>
      <w:proofErr w:type="spellStart"/>
      <w:r w:rsidR="00B36694">
        <w:t>standeth</w:t>
      </w:r>
      <w:proofErr w:type="spellEnd"/>
      <w:r w:rsidR="00B36694">
        <w:t xml:space="preserve"> and heareth him, </w:t>
      </w:r>
      <w:proofErr w:type="spellStart"/>
      <w:r w:rsidR="00B36694">
        <w:t>rejoiceth</w:t>
      </w:r>
      <w:proofErr w:type="spellEnd"/>
      <w:r w:rsidR="00B36694">
        <w:t xml:space="preserve"> greatly because of the bridegroom</w:t>
      </w:r>
      <w:r w:rsidR="00C50677">
        <w:t>’</w:t>
      </w:r>
      <w:r w:rsidR="00B36694">
        <w:t xml:space="preserve">s voice: this my joy therefore is fulfilled. 30 </w:t>
      </w:r>
      <w:r w:rsidR="00B36694" w:rsidRPr="00B36694">
        <w:rPr>
          <w:b/>
          <w:bCs/>
          <w:u w:val="single"/>
        </w:rPr>
        <w:t>He must increase, but I must decrease</w:t>
      </w:r>
      <w:r w:rsidR="00B36694">
        <w:t>……</w:t>
      </w:r>
    </w:p>
    <w:p w14:paraId="26438A29" w14:textId="45582267" w:rsidR="005A5708" w:rsidRDefault="00C50677" w:rsidP="00C50677">
      <w:pPr>
        <w:tabs>
          <w:tab w:val="left" w:pos="4680"/>
        </w:tabs>
        <w:jc w:val="center"/>
        <w:rPr>
          <w:b/>
          <w:bCs/>
        </w:rPr>
      </w:pPr>
      <w:r w:rsidRPr="00C50677">
        <w:rPr>
          <w:b/>
          <w:bCs/>
        </w:rPr>
        <w:t>John imprisoned and Jesus goes to Galilee</w:t>
      </w:r>
      <w:r w:rsidR="003C4D3A">
        <w:rPr>
          <w:b/>
          <w:bCs/>
        </w:rPr>
        <w:t xml:space="preserve"> THROUGH SAMARIA</w:t>
      </w:r>
    </w:p>
    <w:p w14:paraId="612CA700" w14:textId="4CEAFBA0" w:rsidR="002506B6" w:rsidRPr="00C50677" w:rsidRDefault="002506B6" w:rsidP="00C50677">
      <w:pPr>
        <w:tabs>
          <w:tab w:val="left" w:pos="4680"/>
        </w:tabs>
        <w:jc w:val="center"/>
        <w:rPr>
          <w:b/>
          <w:bCs/>
        </w:rPr>
      </w:pPr>
      <w:r>
        <w:rPr>
          <w:b/>
          <w:bCs/>
        </w:rPr>
        <w:t xml:space="preserve">Matt. 4:12, Luke 3:18, 4:14, Mark 6:17-20, John 4:1-4 </w:t>
      </w:r>
    </w:p>
    <w:p w14:paraId="2EF73A6C" w14:textId="614F5AE0" w:rsidR="00C50677" w:rsidRPr="00C50677" w:rsidRDefault="00C520D8" w:rsidP="00C50677">
      <w:pPr>
        <w:tabs>
          <w:tab w:val="left" w:pos="4680"/>
        </w:tabs>
      </w:pPr>
      <w:r w:rsidRPr="002A17A8">
        <w:rPr>
          <w:b/>
          <w:bCs/>
          <w:highlight w:val="cyan"/>
        </w:rPr>
        <w:t>3:18</w:t>
      </w:r>
      <w:r w:rsidRPr="002A17A8">
        <w:rPr>
          <w:highlight w:val="cyan"/>
        </w:rPr>
        <w:t xml:space="preserve"> And many other things in his exhortation preached he unto the people. 19 But </w:t>
      </w:r>
      <w:r w:rsidRPr="002A17A8">
        <w:rPr>
          <w:b/>
          <w:bCs/>
          <w:highlight w:val="cyan"/>
          <w:u w:val="single"/>
        </w:rPr>
        <w:t>Herod the tetrarch</w:t>
      </w:r>
      <w:r w:rsidRPr="002A17A8">
        <w:rPr>
          <w:highlight w:val="cyan"/>
        </w:rPr>
        <w:t xml:space="preserve">, being </w:t>
      </w:r>
      <w:r w:rsidRPr="002A17A8">
        <w:rPr>
          <w:b/>
          <w:bCs/>
          <w:highlight w:val="cyan"/>
          <w:u w:val="single"/>
        </w:rPr>
        <w:t>reproved by him for Herodias his brother Philip's wife</w:t>
      </w:r>
      <w:r w:rsidRPr="002A17A8">
        <w:rPr>
          <w:highlight w:val="cyan"/>
        </w:rPr>
        <w:t xml:space="preserve">, and for </w:t>
      </w:r>
      <w:r w:rsidRPr="003C4D3A">
        <w:rPr>
          <w:b/>
          <w:bCs/>
          <w:highlight w:val="cyan"/>
          <w:u w:val="single"/>
        </w:rPr>
        <w:t>all the evils which Herod had done</w:t>
      </w:r>
      <w:r w:rsidRPr="002A17A8">
        <w:rPr>
          <w:highlight w:val="cyan"/>
        </w:rPr>
        <w:t xml:space="preserve">, 20 Added yet this above all, that </w:t>
      </w:r>
      <w:r w:rsidRPr="002A17A8">
        <w:rPr>
          <w:b/>
          <w:bCs/>
          <w:highlight w:val="cyan"/>
          <w:u w:val="single"/>
        </w:rPr>
        <w:t>he shut up John in prison</w:t>
      </w:r>
      <w:r w:rsidRPr="002A17A8">
        <w:rPr>
          <w:highlight w:val="cyan"/>
        </w:rPr>
        <w:t>.</w:t>
      </w:r>
      <w:r w:rsidRPr="00C520D8">
        <w:rPr>
          <w:b/>
          <w:bCs/>
          <w:highlight w:val="magenta"/>
        </w:rPr>
        <w:t>6:17-20</w:t>
      </w:r>
      <w:r w:rsidRPr="00C520D8">
        <w:rPr>
          <w:highlight w:val="magenta"/>
        </w:rPr>
        <w:t xml:space="preserve"> </w:t>
      </w:r>
      <w:r w:rsidRPr="003C4D3A">
        <w:rPr>
          <w:b/>
          <w:bCs/>
          <w:highlight w:val="magenta"/>
          <w:u w:val="single"/>
        </w:rPr>
        <w:t>For Herod himself had sent forth and laid hold upon John</w:t>
      </w:r>
      <w:r w:rsidRPr="00C520D8">
        <w:rPr>
          <w:highlight w:val="magenta"/>
        </w:rPr>
        <w:t xml:space="preserve">, and </w:t>
      </w:r>
      <w:r w:rsidRPr="003C4D3A">
        <w:rPr>
          <w:b/>
          <w:bCs/>
          <w:highlight w:val="magenta"/>
          <w:u w:val="single"/>
        </w:rPr>
        <w:t>bound him in prison for Herodias' sake, his brother Philip's wife</w:t>
      </w:r>
      <w:r w:rsidRPr="00C520D8">
        <w:rPr>
          <w:highlight w:val="magenta"/>
        </w:rPr>
        <w:t xml:space="preserve">: for he had </w:t>
      </w:r>
      <w:r w:rsidRPr="003C4D3A">
        <w:rPr>
          <w:b/>
          <w:bCs/>
          <w:highlight w:val="magenta"/>
          <w:u w:val="single"/>
        </w:rPr>
        <w:t>married her</w:t>
      </w:r>
      <w:r w:rsidRPr="00C520D8">
        <w:rPr>
          <w:highlight w:val="magenta"/>
        </w:rPr>
        <w:t>. 18 For John had said unto Herod</w:t>
      </w:r>
      <w:r w:rsidRPr="003C4D3A">
        <w:rPr>
          <w:b/>
          <w:bCs/>
          <w:highlight w:val="magenta"/>
          <w:u w:val="single"/>
        </w:rPr>
        <w:t xml:space="preserve">, </w:t>
      </w:r>
      <w:proofErr w:type="gramStart"/>
      <w:r w:rsidRPr="003C4D3A">
        <w:rPr>
          <w:b/>
          <w:bCs/>
          <w:highlight w:val="magenta"/>
          <w:u w:val="single"/>
        </w:rPr>
        <w:t>It</w:t>
      </w:r>
      <w:proofErr w:type="gramEnd"/>
      <w:r w:rsidRPr="003C4D3A">
        <w:rPr>
          <w:b/>
          <w:bCs/>
          <w:highlight w:val="magenta"/>
          <w:u w:val="single"/>
        </w:rPr>
        <w:t xml:space="preserve"> is not lawful for thee to have thy brother's wife</w:t>
      </w:r>
      <w:r w:rsidRPr="00C520D8">
        <w:rPr>
          <w:highlight w:val="magenta"/>
        </w:rPr>
        <w:t xml:space="preserve">. 19 Therefore </w:t>
      </w:r>
      <w:r w:rsidRPr="003C4D3A">
        <w:rPr>
          <w:b/>
          <w:bCs/>
          <w:highlight w:val="magenta"/>
          <w:u w:val="single"/>
        </w:rPr>
        <w:t>Herodias had a quarrel against him, and would have killed him; but she could not</w:t>
      </w:r>
      <w:r w:rsidRPr="00C520D8">
        <w:rPr>
          <w:highlight w:val="magenta"/>
        </w:rPr>
        <w:t xml:space="preserve">: 20 For </w:t>
      </w:r>
      <w:r w:rsidRPr="003C4D3A">
        <w:rPr>
          <w:b/>
          <w:bCs/>
          <w:highlight w:val="magenta"/>
          <w:u w:val="single"/>
        </w:rPr>
        <w:t>Herod feared John</w:t>
      </w:r>
      <w:r w:rsidRPr="00C520D8">
        <w:rPr>
          <w:highlight w:val="magenta"/>
        </w:rPr>
        <w:t>, knowing that he was a just man and an holy, and observed him; and when he heard him, he did many things, and heard him gladly.</w:t>
      </w:r>
      <w:r w:rsidR="00C50677" w:rsidRPr="00C50677">
        <w:rPr>
          <w:b/>
          <w:bCs/>
          <w:highlight w:val="green"/>
        </w:rPr>
        <w:t>4:12</w:t>
      </w:r>
      <w:r w:rsidR="00C50677" w:rsidRPr="00C50677">
        <w:rPr>
          <w:highlight w:val="green"/>
        </w:rPr>
        <w:t xml:space="preserve"> Now when Jesus had heard that </w:t>
      </w:r>
      <w:r w:rsidR="00C50677" w:rsidRPr="00C50677">
        <w:rPr>
          <w:b/>
          <w:bCs/>
          <w:highlight w:val="green"/>
          <w:u w:val="single"/>
        </w:rPr>
        <w:t>John was cast into prison</w:t>
      </w:r>
      <w:r w:rsidR="00C50677" w:rsidRPr="00C50677">
        <w:rPr>
          <w:highlight w:val="green"/>
        </w:rPr>
        <w:t xml:space="preserve">, he departed into </w:t>
      </w:r>
      <w:r w:rsidR="00C50677" w:rsidRPr="00C50677">
        <w:rPr>
          <w:b/>
          <w:bCs/>
          <w:highlight w:val="green"/>
          <w:u w:val="single"/>
        </w:rPr>
        <w:t>Galilee</w:t>
      </w:r>
      <w:r w:rsidR="00C50677" w:rsidRPr="00C50677">
        <w:t xml:space="preserve">; </w:t>
      </w:r>
      <w:r w:rsidR="003C4D3A" w:rsidRPr="00C50677">
        <w:rPr>
          <w:b/>
          <w:bCs/>
          <w:highlight w:val="magenta"/>
        </w:rPr>
        <w:t>1:14</w:t>
      </w:r>
      <w:r w:rsidR="003C4D3A" w:rsidRPr="00C50677">
        <w:rPr>
          <w:highlight w:val="magenta"/>
        </w:rPr>
        <w:t xml:space="preserve"> Now after that </w:t>
      </w:r>
      <w:r w:rsidR="003C4D3A" w:rsidRPr="00C50677">
        <w:rPr>
          <w:b/>
          <w:bCs/>
          <w:highlight w:val="magenta"/>
          <w:u w:val="single"/>
        </w:rPr>
        <w:t>John was put in prison</w:t>
      </w:r>
      <w:r w:rsidR="003C4D3A" w:rsidRPr="00C50677">
        <w:rPr>
          <w:highlight w:val="magenta"/>
        </w:rPr>
        <w:t xml:space="preserve">, Jesus came into </w:t>
      </w:r>
      <w:r w:rsidR="003C4D3A" w:rsidRPr="00C50677">
        <w:rPr>
          <w:b/>
          <w:bCs/>
          <w:highlight w:val="magenta"/>
          <w:u w:val="single"/>
        </w:rPr>
        <w:t>Galilee</w:t>
      </w:r>
      <w:r w:rsidR="003C4D3A" w:rsidRPr="00C50677">
        <w:rPr>
          <w:highlight w:val="magenta"/>
        </w:rPr>
        <w:t>, preaching the gospel of the kingdom of God,</w:t>
      </w:r>
      <w:r w:rsidR="003C4D3A" w:rsidRPr="00C50677">
        <w:t xml:space="preserve"> </w:t>
      </w:r>
      <w:r w:rsidR="003C4D3A" w:rsidRPr="00C50677">
        <w:rPr>
          <w:b/>
          <w:bCs/>
          <w:highlight w:val="cyan"/>
        </w:rPr>
        <w:t>4:14</w:t>
      </w:r>
      <w:r w:rsidR="003C4D3A" w:rsidRPr="00C50677">
        <w:rPr>
          <w:highlight w:val="cyan"/>
        </w:rPr>
        <w:t xml:space="preserve"> And Jesus returned in the power of the Spirit into </w:t>
      </w:r>
      <w:r w:rsidR="003C4D3A" w:rsidRPr="002A17A8">
        <w:rPr>
          <w:b/>
          <w:bCs/>
          <w:highlight w:val="cyan"/>
          <w:u w:val="single"/>
        </w:rPr>
        <w:t>Galilee</w:t>
      </w:r>
      <w:r w:rsidR="003C4D3A" w:rsidRPr="00C50677">
        <w:rPr>
          <w:highlight w:val="cyan"/>
        </w:rPr>
        <w:t>: and there went out a fame of him through all the region round about.</w:t>
      </w:r>
      <w:r w:rsidR="003C4D3A" w:rsidRPr="00C50677">
        <w:t xml:space="preserve"> </w:t>
      </w:r>
      <w:r w:rsidR="003C4D3A">
        <w:t xml:space="preserve"> </w:t>
      </w:r>
      <w:r w:rsidR="003C4D3A" w:rsidRPr="002A17A8">
        <w:rPr>
          <w:b/>
          <w:bCs/>
          <w:highlight w:val="lightGray"/>
        </w:rPr>
        <w:t>4:1</w:t>
      </w:r>
      <w:r w:rsidR="003C4D3A">
        <w:rPr>
          <w:b/>
          <w:bCs/>
          <w:highlight w:val="lightGray"/>
        </w:rPr>
        <w:t>-4</w:t>
      </w:r>
      <w:r w:rsidR="003C4D3A" w:rsidRPr="00C50677">
        <w:rPr>
          <w:highlight w:val="lightGray"/>
        </w:rPr>
        <w:t xml:space="preserve"> </w:t>
      </w:r>
      <w:r w:rsidR="003C4D3A" w:rsidRPr="002A17A8">
        <w:rPr>
          <w:b/>
          <w:bCs/>
          <w:highlight w:val="lightGray"/>
          <w:u w:val="single"/>
        </w:rPr>
        <w:t>When therefore the Lord knew how the Pharisees had heard that Jesus made and baptized more disciples than John</w:t>
      </w:r>
      <w:r w:rsidR="003C4D3A" w:rsidRPr="00C50677">
        <w:rPr>
          <w:highlight w:val="lightGray"/>
        </w:rPr>
        <w:t xml:space="preserve">, 2 (Though Jesus himself baptized not, but his disciples,) 3 He left Judaea, and departed again into </w:t>
      </w:r>
      <w:r w:rsidR="003C4D3A" w:rsidRPr="002A17A8">
        <w:rPr>
          <w:b/>
          <w:bCs/>
          <w:highlight w:val="lightGray"/>
          <w:u w:val="single"/>
        </w:rPr>
        <w:t>Galilee</w:t>
      </w:r>
      <w:r w:rsidR="003C4D3A" w:rsidRPr="003C4D3A">
        <w:rPr>
          <w:highlight w:val="lightGray"/>
        </w:rPr>
        <w:t xml:space="preserve">. 4 </w:t>
      </w:r>
      <w:r w:rsidR="003C4D3A" w:rsidRPr="003C4D3A">
        <w:rPr>
          <w:b/>
          <w:bCs/>
          <w:highlight w:val="lightGray"/>
          <w:u w:val="single"/>
        </w:rPr>
        <w:t>And he must needs go through Samaria</w:t>
      </w:r>
      <w:r w:rsidR="003C4D3A" w:rsidRPr="003C4D3A">
        <w:rPr>
          <w:highlight w:val="lightGray"/>
        </w:rPr>
        <w:t>.</w:t>
      </w:r>
    </w:p>
    <w:p w14:paraId="07E19C08" w14:textId="77777777" w:rsidR="00C520D8" w:rsidRPr="00C50677" w:rsidRDefault="00C520D8" w:rsidP="00C520D8">
      <w:pPr>
        <w:tabs>
          <w:tab w:val="left" w:pos="4680"/>
        </w:tabs>
      </w:pPr>
    </w:p>
    <w:p w14:paraId="0F928248" w14:textId="6DC40476" w:rsidR="00840F0C" w:rsidRPr="00C50677" w:rsidRDefault="002506B6" w:rsidP="00840F0C">
      <w:pPr>
        <w:tabs>
          <w:tab w:val="left" w:pos="4680"/>
        </w:tabs>
      </w:pPr>
      <w:r>
        <w:rPr>
          <w:b/>
          <w:bCs/>
          <w:noProof/>
        </w:rPr>
        <mc:AlternateContent>
          <mc:Choice Requires="wps">
            <w:drawing>
              <wp:anchor distT="0" distB="0" distL="114300" distR="114300" simplePos="0" relativeHeight="251660288" behindDoc="0" locked="0" layoutInCell="1" allowOverlap="1" wp14:anchorId="22894962" wp14:editId="14F17E37">
                <wp:simplePos x="0" y="0"/>
                <wp:positionH relativeFrom="margin">
                  <wp:posOffset>3223260</wp:posOffset>
                </wp:positionH>
                <wp:positionV relativeFrom="paragraph">
                  <wp:posOffset>335915</wp:posOffset>
                </wp:positionV>
                <wp:extent cx="41148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8D297" w14:textId="0B8234BB" w:rsidR="00090646" w:rsidRPr="00090646" w:rsidRDefault="007369B3" w:rsidP="00090646">
                            <w:pPr>
                              <w:jc w:val="center"/>
                              <w:rPr>
                                <w:b/>
                                <w:bCs/>
                                <w:color w:val="000000" w:themeColor="text1"/>
                              </w:rPr>
                            </w:pPr>
                            <w:r>
                              <w:rPr>
                                <w:b/>
                                <w:bCs/>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94962" id="Rectangle 2" o:spid="_x0000_s1027" style="position:absolute;margin-left:253.8pt;margin-top:26.45pt;width:32.4pt;height:2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" filled="f" stroked="f" strokeweight="1pt">
                <v:textbox>
                  <w:txbxContent>
                    <w:p w14:paraId="6408D297" w14:textId="0B8234BB" w:rsidR="00090646" w:rsidRPr="00090646" w:rsidRDefault="007369B3" w:rsidP="00090646">
                      <w:pPr>
                        <w:jc w:val="center"/>
                        <w:rPr>
                          <w:b/>
                          <w:bCs/>
                          <w:color w:val="000000" w:themeColor="text1"/>
                        </w:rPr>
                      </w:pPr>
                      <w:r>
                        <w:rPr>
                          <w:b/>
                          <w:bCs/>
                          <w:color w:val="000000" w:themeColor="text1"/>
                        </w:rPr>
                        <w:t>9</w:t>
                      </w:r>
                    </w:p>
                  </w:txbxContent>
                </v:textbox>
                <w10:wrap anchorx="margin"/>
              </v:rect>
            </w:pict>
          </mc:Fallback>
        </mc:AlternateContent>
      </w:r>
    </w:p>
    <w:p w14:paraId="11B5D25E" w14:textId="61A581F5" w:rsidR="00C95462" w:rsidRDefault="007369B3" w:rsidP="007369B3">
      <w:pPr>
        <w:tabs>
          <w:tab w:val="left" w:pos="4680"/>
        </w:tabs>
        <w:jc w:val="center"/>
        <w:rPr>
          <w:b/>
          <w:bCs/>
        </w:rPr>
      </w:pPr>
      <w:r w:rsidRPr="007369B3">
        <w:rPr>
          <w:b/>
          <w:bCs/>
        </w:rPr>
        <w:lastRenderedPageBreak/>
        <w:t xml:space="preserve">Jesus talks to Samaritan woman </w:t>
      </w:r>
    </w:p>
    <w:p w14:paraId="257776FC" w14:textId="1A2E41F3" w:rsidR="00530237" w:rsidRPr="007369B3" w:rsidRDefault="00530237" w:rsidP="007369B3">
      <w:pPr>
        <w:tabs>
          <w:tab w:val="left" w:pos="4680"/>
        </w:tabs>
        <w:jc w:val="center"/>
        <w:rPr>
          <w:b/>
          <w:bCs/>
        </w:rPr>
      </w:pPr>
      <w:r>
        <w:rPr>
          <w:b/>
          <w:bCs/>
        </w:rPr>
        <w:t>John 4:1-43</w:t>
      </w:r>
    </w:p>
    <w:p w14:paraId="60F0DA12" w14:textId="515FA65F" w:rsidR="009F2F83" w:rsidRPr="00C50677" w:rsidRDefault="002506B6" w:rsidP="004E47ED">
      <w:pPr>
        <w:tabs>
          <w:tab w:val="left" w:pos="4680"/>
        </w:tabs>
      </w:pPr>
      <w:r w:rsidRPr="002506B6">
        <w:rPr>
          <w:b/>
          <w:bCs/>
          <w:highlight w:val="lightGray"/>
        </w:rPr>
        <w:t>Joh 4:5-9</w:t>
      </w:r>
      <w:r>
        <w:t xml:space="preserve"> </w:t>
      </w:r>
      <w:r w:rsidRPr="000E6022">
        <w:rPr>
          <w:b/>
          <w:bCs/>
          <w:u w:val="single"/>
        </w:rPr>
        <w:t>Then cometh he to a city of Samaria</w:t>
      </w:r>
      <w:r>
        <w:t xml:space="preserve">, which is called Sychar, near to the parcel of ground that Jacob gave to his son Joseph. 6 Now Jacob's well was there. </w:t>
      </w:r>
      <w:proofErr w:type="gramStart"/>
      <w:r>
        <w:t>Jesus</w:t>
      </w:r>
      <w:proofErr w:type="gramEnd"/>
      <w:r>
        <w:t xml:space="preserve"> therefore, being wearied with his journey, sat thus on the well: and it was about </w:t>
      </w:r>
      <w:r w:rsidRPr="000E6022">
        <w:rPr>
          <w:b/>
          <w:bCs/>
          <w:u w:val="single"/>
        </w:rPr>
        <w:t>the sixth hour</w:t>
      </w:r>
      <w:r>
        <w:t xml:space="preserve">. 7 There cometh a woman of Samaria to draw water: Jesus saith unto her, Give me to drink. 8 (For his disciples were gone away unto the city to buy meat.) 9 Then saith the woman of Samaria unto him, How is it that thou, being a Jew, </w:t>
      </w:r>
      <w:proofErr w:type="spellStart"/>
      <w:r>
        <w:t>askest</w:t>
      </w:r>
      <w:proofErr w:type="spellEnd"/>
      <w:r>
        <w:t xml:space="preserve"> drink of me, which am a woman of Samaria? </w:t>
      </w:r>
      <w:r w:rsidRPr="000E6022">
        <w:rPr>
          <w:b/>
          <w:bCs/>
          <w:u w:val="single"/>
        </w:rPr>
        <w:t>for the Jews have no dealings with the Samaritans</w:t>
      </w:r>
      <w:r>
        <w:t>…….</w:t>
      </w:r>
      <w:r w:rsidRPr="002506B6">
        <w:rPr>
          <w:b/>
          <w:bCs/>
          <w:highlight w:val="lightGray"/>
        </w:rPr>
        <w:t>Joh 4:15-26</w:t>
      </w:r>
      <w:r>
        <w:t xml:space="preserve"> The woman saith unto him, Sir, give me this water, that I thirst not, neither come hither to draw. 16 Jesus saith unto her, </w:t>
      </w:r>
      <w:r w:rsidRPr="000E6022">
        <w:rPr>
          <w:b/>
          <w:bCs/>
          <w:u w:val="single"/>
        </w:rPr>
        <w:t>Go, call thy husband, and come hither</w:t>
      </w:r>
      <w:r>
        <w:t xml:space="preserve">. 17 The woman answered and said, I have no husband. Jesus said unto her, </w:t>
      </w:r>
      <w:proofErr w:type="gramStart"/>
      <w:r w:rsidRPr="000E6022">
        <w:rPr>
          <w:b/>
          <w:bCs/>
          <w:u w:val="single"/>
        </w:rPr>
        <w:t>Thou</w:t>
      </w:r>
      <w:proofErr w:type="gramEnd"/>
      <w:r w:rsidRPr="000E6022">
        <w:rPr>
          <w:b/>
          <w:bCs/>
          <w:u w:val="single"/>
        </w:rPr>
        <w:t xml:space="preserve"> hast well said, I have no husband: 18 For thou hast had five husbands; and he whom thou now hast is not thy husband: in that </w:t>
      </w:r>
      <w:proofErr w:type="spellStart"/>
      <w:r w:rsidRPr="000E6022">
        <w:rPr>
          <w:b/>
          <w:bCs/>
          <w:u w:val="single"/>
        </w:rPr>
        <w:t>saidst</w:t>
      </w:r>
      <w:proofErr w:type="spellEnd"/>
      <w:r w:rsidRPr="000E6022">
        <w:rPr>
          <w:b/>
          <w:bCs/>
          <w:u w:val="single"/>
        </w:rPr>
        <w:t xml:space="preserve"> thou truly</w:t>
      </w:r>
      <w:r>
        <w:t xml:space="preserve">. 19 The woman saith unto him, Sir, I perceive that thou art a prophet. 20 Our fathers worshipped in this mountain; and ye say, that in Jerusalem is the place where men ought to worship. 21 Jesus saith unto her, </w:t>
      </w:r>
      <w:r w:rsidRPr="000E6022">
        <w:rPr>
          <w:b/>
          <w:bCs/>
          <w:u w:val="single"/>
        </w:rPr>
        <w:t>Woman, believe me, the hour cometh, when ye shall neither in this mountain, nor yet at Jerusalem, worship the Father. 22 Ye worship ye know not what: we know what we worship: for salvation is of the Jews</w:t>
      </w:r>
      <w:r>
        <w:t xml:space="preserve">. 23 But the hour cometh, and now is, when the true worshippers shall worship the Father in spirit and in truth: for the Father </w:t>
      </w:r>
      <w:proofErr w:type="spellStart"/>
      <w:r>
        <w:t>seeketh</w:t>
      </w:r>
      <w:proofErr w:type="spellEnd"/>
      <w:r>
        <w:t xml:space="preserve"> such to worship him. 24 God is a Spirit: and they that worship him must worship him in spirit and in truth. 25 The woman saith unto him, </w:t>
      </w:r>
      <w:r w:rsidRPr="000E6022">
        <w:rPr>
          <w:b/>
          <w:bCs/>
          <w:u w:val="single"/>
        </w:rPr>
        <w:t xml:space="preserve">I know that </w:t>
      </w:r>
      <w:proofErr w:type="spellStart"/>
      <w:r w:rsidRPr="000E6022">
        <w:rPr>
          <w:b/>
          <w:bCs/>
          <w:u w:val="single"/>
        </w:rPr>
        <w:t>Messias</w:t>
      </w:r>
      <w:proofErr w:type="spellEnd"/>
      <w:r w:rsidRPr="000E6022">
        <w:rPr>
          <w:b/>
          <w:bCs/>
          <w:u w:val="single"/>
        </w:rPr>
        <w:t xml:space="preserve"> cometh, which is called Christ</w:t>
      </w:r>
      <w:r>
        <w:t xml:space="preserve">: when he is come, he will tell us all things. 26 Jesus saith unto her, </w:t>
      </w:r>
      <w:r w:rsidRPr="000E6022">
        <w:rPr>
          <w:b/>
          <w:bCs/>
          <w:u w:val="single"/>
        </w:rPr>
        <w:t>I that speak unto thee am he</w:t>
      </w:r>
      <w:r w:rsidRPr="004E47ED">
        <w:rPr>
          <w:highlight w:val="lightGray"/>
        </w:rPr>
        <w:t>.</w:t>
      </w:r>
      <w:r w:rsidR="004E47ED" w:rsidRPr="004E47ED">
        <w:rPr>
          <w:highlight w:val="lightGray"/>
        </w:rPr>
        <w:t xml:space="preserve"> </w:t>
      </w:r>
      <w:r w:rsidR="004E47ED" w:rsidRPr="004E47ED">
        <w:rPr>
          <w:b/>
          <w:bCs/>
          <w:highlight w:val="lightGray"/>
        </w:rPr>
        <w:t>Joh 4:39-43</w:t>
      </w:r>
      <w:r w:rsidR="004E47ED">
        <w:t xml:space="preserve"> </w:t>
      </w:r>
      <w:r w:rsidR="004E47ED" w:rsidRPr="000E6022">
        <w:rPr>
          <w:b/>
          <w:bCs/>
          <w:u w:val="single"/>
        </w:rPr>
        <w:t>And many of the Samaritans of that city believed on him for the saying of the woman</w:t>
      </w:r>
      <w:r w:rsidR="004E47ED">
        <w:t xml:space="preserve">, which testified, He told me all that ever I did. 40 So when the Samaritans were come unto him, they besought him that he would </w:t>
      </w:r>
      <w:proofErr w:type="spellStart"/>
      <w:r w:rsidR="004E47ED">
        <w:t>tarry</w:t>
      </w:r>
      <w:proofErr w:type="spellEnd"/>
      <w:r w:rsidR="004E47ED">
        <w:t xml:space="preserve"> with them: and he abode there </w:t>
      </w:r>
      <w:r w:rsidR="004E47ED" w:rsidRPr="000E6022">
        <w:rPr>
          <w:b/>
          <w:bCs/>
          <w:u w:val="single"/>
        </w:rPr>
        <w:t>two days</w:t>
      </w:r>
      <w:r w:rsidR="004E47ED">
        <w:t xml:space="preserve">. 41 And </w:t>
      </w:r>
      <w:r w:rsidR="004E47ED" w:rsidRPr="000E6022">
        <w:rPr>
          <w:b/>
          <w:bCs/>
          <w:u w:val="single"/>
        </w:rPr>
        <w:t>many more believed because of his own word</w:t>
      </w:r>
      <w:r w:rsidR="004E47ED">
        <w:t xml:space="preserve">; 42 And said unto the woman, </w:t>
      </w:r>
      <w:proofErr w:type="gramStart"/>
      <w:r w:rsidR="004E47ED">
        <w:t>Now</w:t>
      </w:r>
      <w:proofErr w:type="gramEnd"/>
      <w:r w:rsidR="004E47ED">
        <w:t xml:space="preserve"> we believe, not because of thy saying: for we have heard him ourselves, and know that this is indeed the Christ, the </w:t>
      </w:r>
      <w:proofErr w:type="spellStart"/>
      <w:r w:rsidR="004E47ED">
        <w:t>Saviour</w:t>
      </w:r>
      <w:proofErr w:type="spellEnd"/>
      <w:r w:rsidR="004E47ED">
        <w:t xml:space="preserve"> of the world. 43 Now after two days he departed </w:t>
      </w:r>
      <w:proofErr w:type="gramStart"/>
      <w:r w:rsidR="004E47ED">
        <w:t xml:space="preserve">thence, </w:t>
      </w:r>
      <w:r w:rsidR="004E47ED" w:rsidRPr="004E47ED">
        <w:rPr>
          <w:b/>
          <w:bCs/>
          <w:u w:val="single"/>
        </w:rPr>
        <w:t>and</w:t>
      </w:r>
      <w:proofErr w:type="gramEnd"/>
      <w:r w:rsidR="004E47ED" w:rsidRPr="004E47ED">
        <w:rPr>
          <w:b/>
          <w:bCs/>
          <w:u w:val="single"/>
        </w:rPr>
        <w:t xml:space="preserve"> went into Galilee</w:t>
      </w:r>
      <w:r w:rsidR="004E47ED">
        <w:t>.</w:t>
      </w:r>
    </w:p>
    <w:p w14:paraId="5650B5F9" w14:textId="3FEBF1CC" w:rsidR="009F2F83" w:rsidRPr="00C50677" w:rsidRDefault="009F2F83" w:rsidP="00C95462">
      <w:pPr>
        <w:tabs>
          <w:tab w:val="left" w:pos="4680"/>
        </w:tabs>
      </w:pPr>
    </w:p>
    <w:p w14:paraId="5669BED0" w14:textId="0A3CAC5C" w:rsidR="009F2F83" w:rsidRPr="00C95462" w:rsidRDefault="001D082C" w:rsidP="00C95462">
      <w:pPr>
        <w:tabs>
          <w:tab w:val="left" w:pos="4680"/>
        </w:tabs>
      </w:pPr>
      <w:r>
        <w:rPr>
          <w:b/>
          <w:bCs/>
          <w:noProof/>
        </w:rPr>
        <mc:AlternateContent>
          <mc:Choice Requires="wps">
            <w:drawing>
              <wp:anchor distT="0" distB="0" distL="114300" distR="114300" simplePos="0" relativeHeight="251666432" behindDoc="0" locked="0" layoutInCell="1" allowOverlap="1" wp14:anchorId="54AD009D" wp14:editId="4FA843C5">
                <wp:simplePos x="0" y="0"/>
                <wp:positionH relativeFrom="margin">
                  <wp:posOffset>3223260</wp:posOffset>
                </wp:positionH>
                <wp:positionV relativeFrom="paragraph">
                  <wp:posOffset>4441825</wp:posOffset>
                </wp:positionV>
                <wp:extent cx="41148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260ED64C" w14:textId="66EE7DCB" w:rsidR="001D082C" w:rsidRPr="00090646" w:rsidRDefault="001D082C" w:rsidP="001D082C">
                            <w:pPr>
                              <w:jc w:val="center"/>
                              <w:rPr>
                                <w:b/>
                                <w:bCs/>
                                <w:color w:val="000000" w:themeColor="text1"/>
                              </w:rPr>
                            </w:pPr>
                            <w:r>
                              <w:rPr>
                                <w:b/>
                                <w:bCs/>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D009D" id="Rectangle 4" o:spid="_x0000_s1028" style="position:absolute;margin-left:253.8pt;margin-top:349.75pt;width:32.4pt;height:2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" filled="f" stroked="f" strokeweight="1pt">
                <v:textbox>
                  <w:txbxContent>
                    <w:p w14:paraId="260ED64C" w14:textId="66EE7DCB" w:rsidR="001D082C" w:rsidRPr="00090646" w:rsidRDefault="001D082C" w:rsidP="001D082C">
                      <w:pPr>
                        <w:jc w:val="center"/>
                        <w:rPr>
                          <w:b/>
                          <w:bCs/>
                          <w:color w:val="000000" w:themeColor="text1"/>
                        </w:rPr>
                      </w:pPr>
                      <w:r>
                        <w:rPr>
                          <w:b/>
                          <w:bCs/>
                          <w:color w:val="000000" w:themeColor="text1"/>
                        </w:rPr>
                        <w:t>10</w:t>
                      </w:r>
                    </w:p>
                  </w:txbxContent>
                </v:textbox>
                <w10:wrap anchorx="margin"/>
              </v:rect>
            </w:pict>
          </mc:Fallback>
        </mc:AlternateContent>
      </w:r>
      <w:r w:rsidR="004E47ED">
        <w:rPr>
          <w:b/>
          <w:bCs/>
          <w:noProof/>
        </w:rPr>
        <mc:AlternateContent>
          <mc:Choice Requires="wps">
            <w:drawing>
              <wp:anchor distT="0" distB="0" distL="114300" distR="114300" simplePos="0" relativeHeight="251664384" behindDoc="0" locked="0" layoutInCell="1" allowOverlap="1" wp14:anchorId="73F0141C" wp14:editId="38A5A8A6">
                <wp:simplePos x="0" y="0"/>
                <wp:positionH relativeFrom="margin">
                  <wp:posOffset>3223260</wp:posOffset>
                </wp:positionH>
                <wp:positionV relativeFrom="paragraph">
                  <wp:posOffset>4723765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2A4EEF12" w14:textId="0D4E90F0" w:rsidR="004E47ED" w:rsidRPr="00090646" w:rsidRDefault="004E47ED" w:rsidP="004E47ED">
                            <w:pPr>
                              <w:jc w:val="center"/>
                              <w:rPr>
                                <w:b/>
                                <w:bCs/>
                                <w:color w:val="000000" w:themeColor="text1"/>
                              </w:rPr>
                            </w:pPr>
                            <w:r>
                              <w:rPr>
                                <w:b/>
                                <w:bCs/>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0141C" id="Rectangle 3" o:spid="_x0000_s1029" style="position:absolute;margin-left:253.8pt;margin-top:371.95pt;width:32.4pt;height:2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" filled="f" stroked="f" strokeweight="1pt">
                <v:textbox>
                  <w:txbxContent>
                    <w:p w14:paraId="2A4EEF12" w14:textId="0D4E90F0" w:rsidR="004E47ED" w:rsidRPr="00090646" w:rsidRDefault="004E47ED" w:rsidP="004E47ED">
                      <w:pPr>
                        <w:jc w:val="center"/>
                        <w:rPr>
                          <w:b/>
                          <w:bCs/>
                          <w:color w:val="000000" w:themeColor="text1"/>
                        </w:rPr>
                      </w:pPr>
                      <w:r>
                        <w:rPr>
                          <w:b/>
                          <w:bCs/>
                          <w:color w:val="000000" w:themeColor="text1"/>
                        </w:rPr>
                        <w:t>10</w:t>
                      </w:r>
                    </w:p>
                  </w:txbxContent>
                </v:textbox>
                <w10:wrap anchorx="margin"/>
              </v:rect>
            </w:pict>
          </mc:Fallback>
        </mc:AlternateContent>
      </w:r>
      <w:r w:rsidR="00840F0C">
        <w:rPr>
          <w:b/>
          <w:bCs/>
          <w:noProof/>
        </w:rPr>
        <mc:AlternateContent>
          <mc:Choice Requires="wps">
            <w:drawing>
              <wp:anchor distT="0" distB="0" distL="114300" distR="114300" simplePos="0" relativeHeight="251662336" behindDoc="0" locked="0" layoutInCell="1" allowOverlap="1" wp14:anchorId="3585FEB0" wp14:editId="6C6AAC3C">
                <wp:simplePos x="0" y="0"/>
                <wp:positionH relativeFrom="margin">
                  <wp:posOffset>2933700</wp:posOffset>
                </wp:positionH>
                <wp:positionV relativeFrom="paragraph">
                  <wp:posOffset>6758305</wp:posOffset>
                </wp:positionV>
                <wp:extent cx="41148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8C0797A" w14:textId="218489EC" w:rsidR="009F2F83" w:rsidRPr="00090646" w:rsidRDefault="007369B3" w:rsidP="009F2F83">
                            <w:pPr>
                              <w:jc w:val="center"/>
                              <w:rPr>
                                <w:b/>
                                <w:bCs/>
                                <w:color w:val="000000" w:themeColor="text1"/>
                              </w:rPr>
                            </w:pPr>
                            <w:r>
                              <w:rPr>
                                <w:b/>
                                <w:bCs/>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5FEB0" id="Rectangle 6" o:spid="_x0000_s1030" style="position:absolute;margin-left:231pt;margin-top:532.15pt;width:32.4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wP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" filled="f" stroked="f" strokeweight="1pt">
                <v:textbox>
                  <w:txbxContent>
                    <w:p w14:paraId="68C0797A" w14:textId="218489EC" w:rsidR="009F2F83" w:rsidRPr="00090646" w:rsidRDefault="007369B3" w:rsidP="009F2F83">
                      <w:pPr>
                        <w:jc w:val="center"/>
                        <w:rPr>
                          <w:b/>
                          <w:bCs/>
                          <w:color w:val="000000" w:themeColor="text1"/>
                        </w:rPr>
                      </w:pPr>
                      <w:r>
                        <w:rPr>
                          <w:b/>
                          <w:bCs/>
                          <w:color w:val="000000" w:themeColor="text1"/>
                        </w:rPr>
                        <w:t>10</w:t>
                      </w:r>
                    </w:p>
                  </w:txbxContent>
                </v:textbox>
                <w10:wrap anchorx="margin"/>
              </v:rect>
            </w:pict>
          </mc:Fallback>
        </mc:AlternateContent>
      </w:r>
    </w:p>
    <w:sectPr w:rsidR="009F2F83" w:rsidRPr="00C95462"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142C" w14:textId="77777777" w:rsidR="00AA0C45" w:rsidRDefault="00AA0C45" w:rsidP="00542401">
      <w:pPr>
        <w:spacing w:after="0" w:line="240" w:lineRule="auto"/>
      </w:pPr>
      <w:r>
        <w:separator/>
      </w:r>
    </w:p>
  </w:endnote>
  <w:endnote w:type="continuationSeparator" w:id="0">
    <w:p w14:paraId="1AD3D717" w14:textId="77777777" w:rsidR="00AA0C45" w:rsidRDefault="00AA0C45"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7119" w14:textId="77777777" w:rsidR="00AA0C45" w:rsidRDefault="00AA0C45" w:rsidP="00542401">
      <w:pPr>
        <w:spacing w:after="0" w:line="240" w:lineRule="auto"/>
      </w:pPr>
      <w:r>
        <w:separator/>
      </w:r>
    </w:p>
  </w:footnote>
  <w:footnote w:type="continuationSeparator" w:id="0">
    <w:p w14:paraId="3C8FC12F" w14:textId="77777777" w:rsidR="00AA0C45" w:rsidRDefault="00AA0C45"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10225"/>
    <w:rsid w:val="0001026B"/>
    <w:rsid w:val="00010845"/>
    <w:rsid w:val="000110EC"/>
    <w:rsid w:val="000163E4"/>
    <w:rsid w:val="00016554"/>
    <w:rsid w:val="00016BE0"/>
    <w:rsid w:val="00017671"/>
    <w:rsid w:val="000213F6"/>
    <w:rsid w:val="000237E4"/>
    <w:rsid w:val="00025807"/>
    <w:rsid w:val="00027B5D"/>
    <w:rsid w:val="00030EBB"/>
    <w:rsid w:val="00035D32"/>
    <w:rsid w:val="00036AC5"/>
    <w:rsid w:val="00036DD2"/>
    <w:rsid w:val="0004220F"/>
    <w:rsid w:val="000431D8"/>
    <w:rsid w:val="00044D19"/>
    <w:rsid w:val="00044E10"/>
    <w:rsid w:val="00045C0C"/>
    <w:rsid w:val="00051191"/>
    <w:rsid w:val="00052789"/>
    <w:rsid w:val="0005446D"/>
    <w:rsid w:val="00055E4C"/>
    <w:rsid w:val="00061376"/>
    <w:rsid w:val="00062EA0"/>
    <w:rsid w:val="0006339B"/>
    <w:rsid w:val="00064589"/>
    <w:rsid w:val="00064E5F"/>
    <w:rsid w:val="0006647E"/>
    <w:rsid w:val="00066CA7"/>
    <w:rsid w:val="000704CF"/>
    <w:rsid w:val="000711D9"/>
    <w:rsid w:val="00073655"/>
    <w:rsid w:val="00074C29"/>
    <w:rsid w:val="00076A64"/>
    <w:rsid w:val="0008001F"/>
    <w:rsid w:val="00080695"/>
    <w:rsid w:val="00082E85"/>
    <w:rsid w:val="00084A3D"/>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986"/>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237E"/>
    <w:rsid w:val="001A23D6"/>
    <w:rsid w:val="001A3284"/>
    <w:rsid w:val="001A338E"/>
    <w:rsid w:val="001A6139"/>
    <w:rsid w:val="001B02B3"/>
    <w:rsid w:val="001B066F"/>
    <w:rsid w:val="001B3A2D"/>
    <w:rsid w:val="001B451D"/>
    <w:rsid w:val="001B6757"/>
    <w:rsid w:val="001B68AA"/>
    <w:rsid w:val="001B6DCF"/>
    <w:rsid w:val="001C17F5"/>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4157"/>
    <w:rsid w:val="002E4FC2"/>
    <w:rsid w:val="002E5655"/>
    <w:rsid w:val="002E654D"/>
    <w:rsid w:val="002E6EBE"/>
    <w:rsid w:val="002F1272"/>
    <w:rsid w:val="002F2A8A"/>
    <w:rsid w:val="002F3BAD"/>
    <w:rsid w:val="002F5120"/>
    <w:rsid w:val="002F52AA"/>
    <w:rsid w:val="002F553C"/>
    <w:rsid w:val="002F55BA"/>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F1"/>
    <w:rsid w:val="003D52C0"/>
    <w:rsid w:val="003D5508"/>
    <w:rsid w:val="003D6D0C"/>
    <w:rsid w:val="003E08A1"/>
    <w:rsid w:val="003E10CF"/>
    <w:rsid w:val="003E19E0"/>
    <w:rsid w:val="003E3BAF"/>
    <w:rsid w:val="003E4072"/>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50546"/>
    <w:rsid w:val="0045056D"/>
    <w:rsid w:val="00455863"/>
    <w:rsid w:val="00456118"/>
    <w:rsid w:val="00466FE7"/>
    <w:rsid w:val="004678EE"/>
    <w:rsid w:val="00471F46"/>
    <w:rsid w:val="0047423C"/>
    <w:rsid w:val="004749F0"/>
    <w:rsid w:val="004753AF"/>
    <w:rsid w:val="00476FC1"/>
    <w:rsid w:val="00477E4E"/>
    <w:rsid w:val="004823AF"/>
    <w:rsid w:val="004841D9"/>
    <w:rsid w:val="00485BB4"/>
    <w:rsid w:val="004906D2"/>
    <w:rsid w:val="00491E17"/>
    <w:rsid w:val="00495C32"/>
    <w:rsid w:val="004970D1"/>
    <w:rsid w:val="004A052B"/>
    <w:rsid w:val="004A0AB0"/>
    <w:rsid w:val="004A0C06"/>
    <w:rsid w:val="004A130A"/>
    <w:rsid w:val="004A24E2"/>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47ED"/>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609D"/>
    <w:rsid w:val="00596B09"/>
    <w:rsid w:val="00596B7F"/>
    <w:rsid w:val="00596EB8"/>
    <w:rsid w:val="00597ED4"/>
    <w:rsid w:val="005A022A"/>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6150"/>
    <w:rsid w:val="005E0277"/>
    <w:rsid w:val="005E1083"/>
    <w:rsid w:val="005E1664"/>
    <w:rsid w:val="005E1A4D"/>
    <w:rsid w:val="005E3AD9"/>
    <w:rsid w:val="005E7369"/>
    <w:rsid w:val="005F506C"/>
    <w:rsid w:val="005F7DD8"/>
    <w:rsid w:val="00601A4B"/>
    <w:rsid w:val="00604868"/>
    <w:rsid w:val="00613C23"/>
    <w:rsid w:val="00615047"/>
    <w:rsid w:val="00617E33"/>
    <w:rsid w:val="006201B9"/>
    <w:rsid w:val="0062278B"/>
    <w:rsid w:val="0062567A"/>
    <w:rsid w:val="006257D2"/>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15F"/>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7D8C"/>
    <w:rsid w:val="007A030B"/>
    <w:rsid w:val="007A24BB"/>
    <w:rsid w:val="007A41F1"/>
    <w:rsid w:val="007A682A"/>
    <w:rsid w:val="007A6ECD"/>
    <w:rsid w:val="007B16D4"/>
    <w:rsid w:val="007B25BA"/>
    <w:rsid w:val="007B5E3C"/>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301F"/>
    <w:rsid w:val="00843CB9"/>
    <w:rsid w:val="00844621"/>
    <w:rsid w:val="008502A6"/>
    <w:rsid w:val="008519FA"/>
    <w:rsid w:val="00851F81"/>
    <w:rsid w:val="00853A02"/>
    <w:rsid w:val="008550E7"/>
    <w:rsid w:val="0085532C"/>
    <w:rsid w:val="008601F6"/>
    <w:rsid w:val="008605DE"/>
    <w:rsid w:val="00860F25"/>
    <w:rsid w:val="008624FE"/>
    <w:rsid w:val="008637AD"/>
    <w:rsid w:val="00863E24"/>
    <w:rsid w:val="00863F11"/>
    <w:rsid w:val="008659FD"/>
    <w:rsid w:val="00866A7B"/>
    <w:rsid w:val="0086752C"/>
    <w:rsid w:val="00871161"/>
    <w:rsid w:val="00872709"/>
    <w:rsid w:val="00875F1A"/>
    <w:rsid w:val="00877A7E"/>
    <w:rsid w:val="00880737"/>
    <w:rsid w:val="0088313B"/>
    <w:rsid w:val="0088611A"/>
    <w:rsid w:val="00887AB0"/>
    <w:rsid w:val="008907DF"/>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B55"/>
    <w:rsid w:val="00A10383"/>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613"/>
    <w:rsid w:val="00B00A04"/>
    <w:rsid w:val="00B03252"/>
    <w:rsid w:val="00B04CF7"/>
    <w:rsid w:val="00B10043"/>
    <w:rsid w:val="00B12051"/>
    <w:rsid w:val="00B1224B"/>
    <w:rsid w:val="00B124ED"/>
    <w:rsid w:val="00B131B1"/>
    <w:rsid w:val="00B27FF9"/>
    <w:rsid w:val="00B30B8E"/>
    <w:rsid w:val="00B30D5E"/>
    <w:rsid w:val="00B34B72"/>
    <w:rsid w:val="00B36694"/>
    <w:rsid w:val="00B43518"/>
    <w:rsid w:val="00B467B1"/>
    <w:rsid w:val="00B51BC0"/>
    <w:rsid w:val="00B526BB"/>
    <w:rsid w:val="00B53E47"/>
    <w:rsid w:val="00B5510B"/>
    <w:rsid w:val="00B558BF"/>
    <w:rsid w:val="00B57933"/>
    <w:rsid w:val="00B60BD9"/>
    <w:rsid w:val="00B62CDF"/>
    <w:rsid w:val="00B64ACB"/>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73DF"/>
    <w:rsid w:val="00BC2BF7"/>
    <w:rsid w:val="00BC6072"/>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FFD"/>
    <w:rsid w:val="00C01BB9"/>
    <w:rsid w:val="00C03325"/>
    <w:rsid w:val="00C05ADC"/>
    <w:rsid w:val="00C11DD0"/>
    <w:rsid w:val="00C125B0"/>
    <w:rsid w:val="00C12BB0"/>
    <w:rsid w:val="00C12F4F"/>
    <w:rsid w:val="00C131BF"/>
    <w:rsid w:val="00C143F2"/>
    <w:rsid w:val="00C1553A"/>
    <w:rsid w:val="00C155C6"/>
    <w:rsid w:val="00C217BD"/>
    <w:rsid w:val="00C263CE"/>
    <w:rsid w:val="00C26B3F"/>
    <w:rsid w:val="00C27348"/>
    <w:rsid w:val="00C308A5"/>
    <w:rsid w:val="00C31F10"/>
    <w:rsid w:val="00C32866"/>
    <w:rsid w:val="00C32E42"/>
    <w:rsid w:val="00C36325"/>
    <w:rsid w:val="00C37B90"/>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605B"/>
    <w:rsid w:val="00C77656"/>
    <w:rsid w:val="00C82748"/>
    <w:rsid w:val="00C827BC"/>
    <w:rsid w:val="00C84E62"/>
    <w:rsid w:val="00C91541"/>
    <w:rsid w:val="00C93A20"/>
    <w:rsid w:val="00C94445"/>
    <w:rsid w:val="00C95462"/>
    <w:rsid w:val="00C9560D"/>
    <w:rsid w:val="00C95E43"/>
    <w:rsid w:val="00CA0A0C"/>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50E2"/>
    <w:rsid w:val="00D276FC"/>
    <w:rsid w:val="00D2790B"/>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394B"/>
    <w:rsid w:val="00D865C1"/>
    <w:rsid w:val="00D876F3"/>
    <w:rsid w:val="00D94DDC"/>
    <w:rsid w:val="00D96F13"/>
    <w:rsid w:val="00D9781B"/>
    <w:rsid w:val="00DA2BEB"/>
    <w:rsid w:val="00DA5B95"/>
    <w:rsid w:val="00DB63F5"/>
    <w:rsid w:val="00DB784E"/>
    <w:rsid w:val="00DB7C67"/>
    <w:rsid w:val="00DC0D7A"/>
    <w:rsid w:val="00DC0DA4"/>
    <w:rsid w:val="00DC28A8"/>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10BD6"/>
    <w:rsid w:val="00F13D8D"/>
    <w:rsid w:val="00F1675D"/>
    <w:rsid w:val="00F168B5"/>
    <w:rsid w:val="00F17BDE"/>
    <w:rsid w:val="00F21431"/>
    <w:rsid w:val="00F22D29"/>
    <w:rsid w:val="00F242F1"/>
    <w:rsid w:val="00F26018"/>
    <w:rsid w:val="00F26641"/>
    <w:rsid w:val="00F270C4"/>
    <w:rsid w:val="00F27598"/>
    <w:rsid w:val="00F31C14"/>
    <w:rsid w:val="00F32F2F"/>
    <w:rsid w:val="00F33714"/>
    <w:rsid w:val="00F35C4E"/>
    <w:rsid w:val="00F37EFF"/>
    <w:rsid w:val="00F411C5"/>
    <w:rsid w:val="00F4166C"/>
    <w:rsid w:val="00F42970"/>
    <w:rsid w:val="00F44F8C"/>
    <w:rsid w:val="00F47AA8"/>
    <w:rsid w:val="00F51DA2"/>
    <w:rsid w:val="00F5246F"/>
    <w:rsid w:val="00F53500"/>
    <w:rsid w:val="00F54F2C"/>
    <w:rsid w:val="00F55659"/>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7725"/>
    <w:rsid w:val="00F90CB3"/>
    <w:rsid w:val="00F91281"/>
    <w:rsid w:val="00F91DD0"/>
    <w:rsid w:val="00F922DA"/>
    <w:rsid w:val="00F92829"/>
    <w:rsid w:val="00F92EC2"/>
    <w:rsid w:val="00F9381F"/>
    <w:rsid w:val="00F941F7"/>
    <w:rsid w:val="00F95C1B"/>
    <w:rsid w:val="00F96CCD"/>
    <w:rsid w:val="00FA149B"/>
    <w:rsid w:val="00FA1CAA"/>
    <w:rsid w:val="00FA5BED"/>
    <w:rsid w:val="00FA60BD"/>
    <w:rsid w:val="00FA71EF"/>
    <w:rsid w:val="00FA77E0"/>
    <w:rsid w:val="00FA7EAE"/>
    <w:rsid w:val="00FB18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2022-09-20T18:41:00Z</dcterms:created>
  <dcterms:modified xsi:type="dcterms:W3CDTF">2022-09-20T18:41:00Z</dcterms:modified>
</cp:coreProperties>
</file>